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1F" w:rsidRDefault="00907A1F" w:rsidP="00907A1F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B27A8" wp14:editId="41ED4940">
                <wp:simplePos x="0" y="0"/>
                <wp:positionH relativeFrom="column">
                  <wp:posOffset>3308985</wp:posOffset>
                </wp:positionH>
                <wp:positionV relativeFrom="paragraph">
                  <wp:posOffset>-283210</wp:posOffset>
                </wp:positionV>
                <wp:extent cx="3016250" cy="779145"/>
                <wp:effectExtent l="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A1F" w:rsidRDefault="00907A1F" w:rsidP="00907A1F">
                            <w:pPr>
                              <w:jc w:val="center"/>
                              <w:rPr>
                                <w:rFonts w:ascii="Times New Roman" w:hAnsi="Times New Roman"/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 Мә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0.55pt;margin-top:-22.3pt;width:237.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" filled="f" stroked="f" strokeweight=".5pt">
                <v:textbox>
                  <w:txbxContent>
                    <w:p w:rsidR="00907A1F" w:rsidRDefault="00907A1F" w:rsidP="00907A1F">
                      <w:pPr>
                        <w:jc w:val="center"/>
                        <w:rPr>
                          <w:rFonts w:ascii="Times New Roman" w:hAnsi="Times New Roman"/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 Мә</w:t>
                      </w:r>
                      <w:r>
                        <w:rPr>
                          <w:rFonts w:ascii="Times New Roman" w:hAnsi="Times New Roman"/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A9739" wp14:editId="07A81F08">
                <wp:simplePos x="0" y="0"/>
                <wp:positionH relativeFrom="column">
                  <wp:posOffset>-587154</wp:posOffset>
                </wp:positionH>
                <wp:positionV relativeFrom="paragraph">
                  <wp:posOffset>-282768</wp:posOffset>
                </wp:positionV>
                <wp:extent cx="2956560" cy="779228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7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A1F" w:rsidRDefault="00907A1F" w:rsidP="00907A1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46.25pt;margin-top:-22.25pt;width:232.8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GYxQIAAMA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" filled="f" stroked="f" strokeweight=".5pt">
                <v:textbox>
                  <w:txbxContent>
                    <w:p w:rsidR="00907A1F" w:rsidRDefault="00907A1F" w:rsidP="00907A1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-283210</wp:posOffset>
            </wp:positionV>
            <wp:extent cx="720090" cy="72009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A1F" w:rsidRDefault="00907A1F" w:rsidP="00907A1F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907A1F" w:rsidRDefault="00907A1F" w:rsidP="00907A1F">
      <w:pPr>
        <w:pBdr>
          <w:bottom w:val="thinThickSmallGap" w:sz="18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>ПРЕСС-СЛУЖБА</w:t>
      </w:r>
      <w:r>
        <w:rPr>
          <w:rFonts w:ascii="Times New Roman" w:eastAsia="Times New Roman" w:hAnsi="Times New Roman"/>
          <w:b/>
          <w:caps/>
          <w:spacing w:val="30"/>
          <w:sz w:val="24"/>
          <w:szCs w:val="24"/>
          <w:lang w:val="en-US" w:eastAsia="ru-RU"/>
        </w:rPr>
        <w:t xml:space="preserve">                                        </w:t>
      </w:r>
      <w:r w:rsidRPr="00907A1F">
        <w:t xml:space="preserve"> </w:t>
      </w:r>
      <w:r w:rsidRPr="00907A1F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ru-RU"/>
        </w:rPr>
        <w:t>МАТБУГАТ ХЕЗМӘТЕ</w:t>
      </w:r>
    </w:p>
    <w:p w:rsidR="00907A1F" w:rsidRDefault="00907A1F" w:rsidP="00907A1F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Казань, ул. Кремлевская, д.9                          </w:t>
      </w:r>
      <w:r w:rsidRPr="00907A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тел. 294-95-29  </w:t>
      </w:r>
      <w:hyperlink r:id="rId6" w:history="1">
        <w:r w:rsidRPr="00907A1F">
          <w:rPr>
            <w:rStyle w:val="a3"/>
            <w:rFonts w:ascii="Times New Roman" w:hAnsi="Times New Roman"/>
            <w:sz w:val="24"/>
            <w:szCs w:val="24"/>
            <w:lang w:val="en-US"/>
          </w:rPr>
          <w:t>Monrt</w:t>
        </w:r>
        <w:r w:rsidRPr="00907A1F">
          <w:rPr>
            <w:rStyle w:val="a3"/>
            <w:rFonts w:ascii="Times New Roman" w:hAnsi="Times New Roman"/>
            <w:sz w:val="24"/>
            <w:szCs w:val="24"/>
          </w:rPr>
          <w:t>16@</w:t>
        </w:r>
        <w:r w:rsidRPr="00907A1F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907A1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07A1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07A1F">
        <w:t xml:space="preserve"> </w:t>
      </w:r>
    </w:p>
    <w:p w:rsidR="00907A1F" w:rsidRDefault="00907A1F" w:rsidP="00907A1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</w:t>
      </w:r>
      <w:r w:rsidRPr="00907A1F">
        <w:rPr>
          <w:rFonts w:ascii="Times New Roman" w:hAnsi="Times New Roman"/>
          <w:sz w:val="24"/>
          <w:szCs w:val="24"/>
          <w:lang w:val="en-US"/>
        </w:rPr>
        <w:t>294-95-30</w:t>
      </w:r>
    </w:p>
    <w:p w:rsidR="00907A1F" w:rsidRDefault="00907A1F" w:rsidP="00907A1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907A1F" w:rsidRPr="00DC4D25" w:rsidRDefault="00907A1F" w:rsidP="0090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D25">
        <w:rPr>
          <w:rFonts w:ascii="Times New Roman" w:hAnsi="Times New Roman"/>
          <w:b/>
          <w:sz w:val="28"/>
          <w:szCs w:val="28"/>
        </w:rPr>
        <w:t>Пресс-релиз</w:t>
      </w:r>
    </w:p>
    <w:p w:rsidR="00907A1F" w:rsidRPr="00DC4D25" w:rsidRDefault="00907A1F" w:rsidP="00907A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Республиканская ярмарка сельскохозяйственной продукции и изделий народно-художественных промыслов 2018 года</w:t>
      </w:r>
    </w:p>
    <w:p w:rsidR="00907A1F" w:rsidRPr="00DC4D25" w:rsidRDefault="00907A1F" w:rsidP="00907A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13 октября на базе Агропромышленного парка «Казань» (</w:t>
      </w:r>
      <w:proofErr w:type="spell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грарная</w:t>
      </w:r>
      <w:proofErr w:type="spell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, д.2) Министерством образования и науки Республики Татарстан совместно с Министерством сельского хозяйства и продовольствия Республики Татарстан будет проведена традиционная Республиканская ярмарка сельскохозяйственной продукции и изделий народно-художественных промыслов 2018 года с участием муниципальных районов и образовательных организаций республики.</w:t>
      </w: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Мероприятие направлено на популяризацию рабочих профессий, повышение конкурентоспособности выпускников техникумов и колледжей республики на рынке труда, развития у них навыков предпринимательской деятельности.</w:t>
      </w: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аналогии с предыдущими годами каждый муниципальный район будет представлять свою экспозиционную площадку совместно с колледжами и техникумами, а также другими заинтересованными предприятиями и организациями (школами и учреждениями </w:t>
      </w:r>
      <w:proofErr w:type="gram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</w:t>
      </w:r>
      <w:proofErr w:type="gram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образования).</w:t>
      </w:r>
    </w:p>
    <w:p w:rsidR="00DC4D25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На Ярмарке горожанам по доступным ценам будет представлен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о: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выпечки – 2200 </w:t>
      </w:r>
      <w:proofErr w:type="spellStart"/>
      <w:proofErr w:type="gram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proofErr w:type="gram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зерновых культур – 35,7 т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изделий декоративно-прикладного творчества – 759 </w:t>
      </w:r>
      <w:proofErr w:type="spell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изделий из дерева – 789 </w:t>
      </w:r>
      <w:proofErr w:type="spell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изделий из металла – 850 </w:t>
      </w:r>
      <w:proofErr w:type="spell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консервированной продукции – 1928 банок</w:t>
      </w:r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меда – 1147 кг</w:t>
      </w:r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молочной продукции – 1375 л</w:t>
      </w:r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мяса – 2970 кг</w:t>
      </w:r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лодоовощной продукции – 119,6 т; швейных изделий – 609 </w:t>
      </w:r>
      <w:proofErr w:type="spellStart"/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="00DC4D25"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яиц – 3200 шт.</w:t>
      </w: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Для оказания помощи гражданам в приобретении продукции будут привлечены волонтерские группы. Кроме того, посетители Ярмарки смогут приобрести поделки юных зодчих, столяров, кузнецов, мастеров ковки, а также увидеть творческие номера, подготовленные обучающимися.</w:t>
      </w: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В рамках мероприятия планируется проведение культурной программы, а муниципальным районам рекомендовано организовать на ярмарочных местах выступления с песнями, танцами, а также другими номерами художественной самодеятельности.</w:t>
      </w: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Традиционно в </w:t>
      </w:r>
      <w:proofErr w:type="gram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также планируется проведение смотр-конкурса ярмарочных застроек районов по следующим номинациям: «За лучшее оформление ярмарочного места», «За активное участие в 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культурно-массовой программе ярмарки», «За лучший ассортимент выставленной продукции», «За творческий подход в продаже продукции», «За высокий уровень организации ярмарочного места».</w:t>
      </w:r>
    </w:p>
    <w:p w:rsidR="00907A1F" w:rsidRPr="00DC4D25" w:rsidRDefault="00907A1F" w:rsidP="00DC4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Церемония открытия Ярмарки с участием руководства Министерства образования и науки Республики Татарстан и Министерства сельского хозяйства и продовольствия Республики Татарстан состоится в 7.00 ч.</w:t>
      </w:r>
    </w:p>
    <w:p w:rsidR="00907A1F" w:rsidRPr="00DC4D25" w:rsidRDefault="00907A1F" w:rsidP="00907A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Приглашаем горожан и гостей столицы республики посетить Ярмарку </w:t>
      </w:r>
      <w:proofErr w:type="gram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про-</w:t>
      </w:r>
      <w:proofErr w:type="spellStart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>дукции</w:t>
      </w:r>
      <w:proofErr w:type="spellEnd"/>
      <w:proofErr w:type="gramEnd"/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 2018 года.</w:t>
      </w:r>
      <w:r w:rsidRPr="00DC4D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907A1F" w:rsidRPr="00907A1F" w:rsidRDefault="00907A1F" w:rsidP="00907A1F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:rsidR="00907A1F" w:rsidRPr="00907A1F" w:rsidRDefault="00907A1F" w:rsidP="00907A1F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:rsidR="00DC4D25" w:rsidRPr="00DC4D25" w:rsidRDefault="00DC4D25" w:rsidP="00DC4D25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4D25">
        <w:rPr>
          <w:rFonts w:ascii="Times New Roman" w:hAnsi="Times New Roman"/>
          <w:b/>
          <w:bCs/>
          <w:sz w:val="28"/>
          <w:szCs w:val="28"/>
        </w:rPr>
        <w:t xml:space="preserve">Программа Республиканской ярмарки сельскохозяйственной продукции </w:t>
      </w:r>
    </w:p>
    <w:p w:rsidR="00DC4D25" w:rsidRPr="00DC4D25" w:rsidRDefault="00DC4D25" w:rsidP="00DC4D25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4D25">
        <w:rPr>
          <w:rFonts w:ascii="Times New Roman" w:hAnsi="Times New Roman"/>
          <w:b/>
          <w:bCs/>
          <w:sz w:val="28"/>
          <w:szCs w:val="28"/>
        </w:rPr>
        <w:t>и изделий народно-художественных промыслов 2018 года</w:t>
      </w:r>
    </w:p>
    <w:tbl>
      <w:tblPr>
        <w:tblpPr w:leftFromText="180" w:rightFromText="180" w:vertAnchor="text" w:horzAnchor="margin" w:tblpXSpec="center" w:tblpY="18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369"/>
      </w:tblGrid>
      <w:tr w:rsidR="00DC4D25" w:rsidRPr="005B1F8E" w:rsidTr="00DC4D25">
        <w:trPr>
          <w:trHeight w:val="283"/>
        </w:trPr>
        <w:tc>
          <w:tcPr>
            <w:tcW w:w="1931" w:type="dxa"/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1F8E">
              <w:rPr>
                <w:rFonts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Время</w:t>
            </w:r>
          </w:p>
        </w:tc>
        <w:tc>
          <w:tcPr>
            <w:tcW w:w="7369" w:type="dxa"/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1F8E">
              <w:rPr>
                <w:rFonts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Мероприятие</w:t>
            </w:r>
          </w:p>
        </w:tc>
      </w:tr>
      <w:tr w:rsidR="00DC4D25" w:rsidRPr="005B1F8E" w:rsidTr="00DC4D25">
        <w:trPr>
          <w:trHeight w:val="341"/>
        </w:trPr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9652C9" w:rsidRDefault="00DC4D25" w:rsidP="00DC4D25">
            <w:pPr>
              <w:tabs>
                <w:tab w:val="left" w:pos="993"/>
              </w:tabs>
              <w:jc w:val="center"/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7.00 - 7.15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Default="00DC4D25" w:rsidP="00DC4D25">
            <w:pPr>
              <w:tabs>
                <w:tab w:val="left" w:pos="993"/>
              </w:tabs>
              <w:spacing w:line="240" w:lineRule="auto"/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Обход ярмарочных рядов руководством Республики Татарстан.</w:t>
            </w:r>
          </w:p>
          <w:p w:rsidR="00DC4D25" w:rsidRPr="005B1F8E" w:rsidRDefault="00DC4D25" w:rsidP="00DC4D25">
            <w:pPr>
              <w:tabs>
                <w:tab w:val="left" w:pos="993"/>
              </w:tabs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Церемония открытия мероприятия.</w:t>
            </w:r>
          </w:p>
        </w:tc>
      </w:tr>
      <w:tr w:rsidR="00DC4D25" w:rsidRPr="005B1F8E" w:rsidTr="00DC4D25">
        <w:trPr>
          <w:trHeight w:val="341"/>
        </w:trPr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4D25" w:rsidRPr="005B1F8E" w:rsidRDefault="00DC4D25" w:rsidP="00DC4D25">
            <w:pPr>
              <w:tabs>
                <w:tab w:val="left" w:pos="993"/>
              </w:tabs>
              <w:jc w:val="center"/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 xml:space="preserve">7.15 - 7.20 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4D25" w:rsidRDefault="00DC4D25" w:rsidP="00DC4D25">
            <w:pPr>
              <w:tabs>
                <w:tab w:val="left" w:pos="993"/>
              </w:tabs>
              <w:spacing w:line="240" w:lineRule="auto"/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Пресс-подход</w:t>
            </w:r>
          </w:p>
        </w:tc>
      </w:tr>
      <w:tr w:rsidR="00DC4D25" w:rsidRPr="005B1F8E" w:rsidTr="00DC4D25">
        <w:trPr>
          <w:trHeight w:val="373"/>
        </w:trPr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9652C9" w:rsidRDefault="00DC4D25" w:rsidP="00DC4D25">
            <w:pPr>
              <w:tabs>
                <w:tab w:val="left" w:pos="993"/>
              </w:tabs>
              <w:jc w:val="center"/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7.20 - 13.00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B1486D" w:rsidRDefault="00DC4D25" w:rsidP="00DC4D25">
            <w:pPr>
              <w:tabs>
                <w:tab w:val="left" w:pos="993"/>
              </w:tabs>
              <w:spacing w:line="240" w:lineRule="auto"/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Работа</w:t>
            </w:r>
            <w:r>
              <w:t xml:space="preserve"> </w:t>
            </w:r>
            <w:r w:rsidRPr="00B1486D"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Республиканской ярмарки сельскохозяйственной пр</w:t>
            </w:r>
            <w:r w:rsidRPr="00B1486D"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о</w:t>
            </w: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 xml:space="preserve">дукции </w:t>
            </w:r>
            <w:r w:rsidRPr="00B1486D"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и изделий народно-художественных промыслов 2018 года</w:t>
            </w:r>
          </w:p>
        </w:tc>
      </w:tr>
      <w:tr w:rsidR="00DC4D25" w:rsidRPr="005B1F8E" w:rsidTr="00DC4D25">
        <w:trPr>
          <w:trHeight w:val="373"/>
        </w:trPr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9652C9" w:rsidRDefault="00DC4D25" w:rsidP="00DC4D25">
            <w:pPr>
              <w:tabs>
                <w:tab w:val="left" w:pos="993"/>
              </w:tabs>
              <w:jc w:val="center"/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10.30</w:t>
            </w:r>
            <w:r w:rsidRPr="005B1F8E"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 xml:space="preserve"> </w:t>
            </w: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- 11.00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B1486D" w:rsidRDefault="00DC4D25" w:rsidP="00DC4D25">
            <w:pPr>
              <w:tabs>
                <w:tab w:val="left" w:pos="993"/>
              </w:tabs>
              <w:spacing w:line="240" w:lineRule="auto"/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</w:pPr>
            <w:r w:rsidRPr="005B1F8E"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Подведение итогов</w:t>
            </w: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 xml:space="preserve"> конкурсов среди муниципальных районов и образовательных организаций (по номинациям)</w:t>
            </w:r>
          </w:p>
        </w:tc>
      </w:tr>
      <w:tr w:rsidR="00DC4D25" w:rsidRPr="005B1F8E" w:rsidTr="00DC4D25">
        <w:trPr>
          <w:trHeight w:val="373"/>
        </w:trPr>
        <w:tc>
          <w:tcPr>
            <w:tcW w:w="1931" w:type="dxa"/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12.30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5B1F8E">
              <w:rPr>
                <w:rFonts w:asciiTheme="minorHAnsi" w:eastAsiaTheme="minorEastAsia" w:cstheme="minorBidi"/>
                <w:b/>
                <w:bCs/>
                <w:color w:val="002060"/>
                <w:kern w:val="24"/>
                <w:sz w:val="28"/>
                <w:szCs w:val="28"/>
              </w:rPr>
              <w:t>Сдача ответственному куратору информации о результатах торговли</w:t>
            </w:r>
          </w:p>
        </w:tc>
      </w:tr>
      <w:tr w:rsidR="00DC4D25" w:rsidRPr="005B1F8E" w:rsidTr="00DC4D25">
        <w:trPr>
          <w:trHeight w:val="373"/>
        </w:trPr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13.00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5B1F8E"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 xml:space="preserve">Завершение работы ярмарки. Уборка </w:t>
            </w: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ярмарочных мест</w:t>
            </w:r>
          </w:p>
        </w:tc>
      </w:tr>
      <w:tr w:rsidR="00DC4D25" w:rsidRPr="005B1F8E" w:rsidTr="00DC4D25">
        <w:trPr>
          <w:trHeight w:val="287"/>
        </w:trPr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Default="00DC4D25" w:rsidP="00DC4D25">
            <w:pPr>
              <w:tabs>
                <w:tab w:val="left" w:pos="993"/>
              </w:tabs>
              <w:jc w:val="center"/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</w:pPr>
            <w:r w:rsidRPr="005B1F8E"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После</w:t>
            </w: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 xml:space="preserve"> </w:t>
            </w:r>
          </w:p>
          <w:p w:rsidR="00DC4D25" w:rsidRPr="005B1F8E" w:rsidRDefault="00DC4D25" w:rsidP="00DC4D2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Microsoft YaHei" w:cstheme="minorBidi"/>
                <w:b/>
                <w:bCs/>
                <w:color w:val="A8246F"/>
                <w:kern w:val="24"/>
                <w:sz w:val="28"/>
                <w:szCs w:val="28"/>
              </w:rPr>
              <w:t>13.00</w:t>
            </w:r>
          </w:p>
        </w:tc>
        <w:tc>
          <w:tcPr>
            <w:tcW w:w="7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D25" w:rsidRPr="005B1F8E" w:rsidRDefault="00DC4D25" w:rsidP="00DC4D25">
            <w:pPr>
              <w:tabs>
                <w:tab w:val="left" w:pos="993"/>
              </w:tabs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5B1F8E"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>Отъезд районов</w:t>
            </w:r>
            <w:r>
              <w:rPr>
                <w:rFonts w:cs="Arial"/>
                <w:b/>
                <w:bCs/>
                <w:color w:val="002060"/>
                <w:kern w:val="24"/>
                <w:sz w:val="28"/>
                <w:szCs w:val="28"/>
              </w:rPr>
              <w:t xml:space="preserve"> и образовательных организаций</w:t>
            </w:r>
          </w:p>
        </w:tc>
      </w:tr>
    </w:tbl>
    <w:p w:rsidR="00DC4D25" w:rsidRDefault="00DC4D25" w:rsidP="00DC4D25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C4D25" w:rsidRPr="0069600B" w:rsidRDefault="00DC4D25" w:rsidP="00DC4D2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31731E" w:rsidRDefault="0031731E"/>
    <w:sectPr w:rsidR="0031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1F"/>
    <w:rsid w:val="0031731E"/>
    <w:rsid w:val="00907A1F"/>
    <w:rsid w:val="00CB6EB4"/>
    <w:rsid w:val="00D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1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1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nrt16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2018-10-12T12:56:00Z</dcterms:created>
  <dcterms:modified xsi:type="dcterms:W3CDTF">2018-10-12T13:16:00Z</dcterms:modified>
</cp:coreProperties>
</file>